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421" w:rsidRPr="00BD0EE3" w:rsidRDefault="00072A2B" w:rsidP="00321421">
      <w:pPr>
        <w:jc w:val="both"/>
        <w:rPr>
          <w:rFonts w:ascii="Times New Roman" w:hAnsi="Times New Roman"/>
          <w:b/>
          <w:sz w:val="24"/>
          <w:szCs w:val="24"/>
        </w:rPr>
      </w:pPr>
      <w:r>
        <w:rPr>
          <w:rFonts w:ascii="Times New Roman" w:hAnsi="Times New Roman"/>
          <w:b/>
          <w:sz w:val="24"/>
          <w:szCs w:val="24"/>
        </w:rPr>
        <w:t>18</w:t>
      </w:r>
      <w:r w:rsidR="00321421" w:rsidRPr="00BD0EE3">
        <w:rPr>
          <w:rFonts w:ascii="Times New Roman" w:hAnsi="Times New Roman"/>
          <w:b/>
          <w:sz w:val="24"/>
          <w:szCs w:val="24"/>
          <w:vertAlign w:val="superscript"/>
        </w:rPr>
        <w:t>th</w:t>
      </w:r>
      <w:r>
        <w:rPr>
          <w:rFonts w:ascii="Times New Roman" w:hAnsi="Times New Roman"/>
          <w:b/>
          <w:sz w:val="24"/>
          <w:szCs w:val="24"/>
        </w:rPr>
        <w:t xml:space="preserve"> SUNDAY IN ORDINARY TIME [</w:t>
      </w:r>
      <w:r w:rsidR="00321421">
        <w:rPr>
          <w:rFonts w:ascii="Times New Roman" w:hAnsi="Times New Roman"/>
          <w:b/>
          <w:sz w:val="24"/>
          <w:szCs w:val="24"/>
        </w:rPr>
        <w:t>3</w:t>
      </w:r>
      <w:r w:rsidR="00321421" w:rsidRPr="00321421">
        <w:rPr>
          <w:rFonts w:ascii="Times New Roman" w:hAnsi="Times New Roman"/>
          <w:b/>
          <w:sz w:val="24"/>
          <w:szCs w:val="24"/>
          <w:vertAlign w:val="superscript"/>
        </w:rPr>
        <w:t>rd</w:t>
      </w:r>
      <w:r w:rsidR="00321421">
        <w:rPr>
          <w:rFonts w:ascii="Times New Roman" w:hAnsi="Times New Roman"/>
          <w:b/>
          <w:sz w:val="24"/>
          <w:szCs w:val="24"/>
        </w:rPr>
        <w:t xml:space="preserve"> </w:t>
      </w:r>
      <w:r>
        <w:rPr>
          <w:rFonts w:ascii="Times New Roman" w:hAnsi="Times New Roman"/>
          <w:b/>
          <w:sz w:val="24"/>
          <w:szCs w:val="24"/>
        </w:rPr>
        <w:t>August</w:t>
      </w:r>
      <w:r w:rsidR="00321421">
        <w:rPr>
          <w:rFonts w:ascii="Times New Roman" w:hAnsi="Times New Roman"/>
          <w:b/>
          <w:sz w:val="24"/>
          <w:szCs w:val="24"/>
        </w:rPr>
        <w:t>, 2014</w:t>
      </w:r>
      <w:r w:rsidR="00321421" w:rsidRPr="00BD0EE3">
        <w:rPr>
          <w:rFonts w:ascii="Times New Roman" w:hAnsi="Times New Roman"/>
          <w:b/>
          <w:sz w:val="24"/>
          <w:szCs w:val="24"/>
        </w:rPr>
        <w:t>]</w:t>
      </w:r>
    </w:p>
    <w:p w:rsidR="00321421" w:rsidRPr="00C63977" w:rsidRDefault="00321421" w:rsidP="00321421">
      <w:pPr>
        <w:jc w:val="both"/>
        <w:rPr>
          <w:rFonts w:ascii="Times New Roman" w:hAnsi="Times New Roman"/>
          <w:sz w:val="24"/>
          <w:szCs w:val="24"/>
        </w:rPr>
      </w:pPr>
      <w:r>
        <w:rPr>
          <w:rFonts w:ascii="Times New Roman" w:hAnsi="Times New Roman"/>
          <w:sz w:val="24"/>
          <w:szCs w:val="24"/>
        </w:rPr>
        <w:t xml:space="preserve">READINGS: </w:t>
      </w:r>
      <w:r w:rsidR="00072A2B">
        <w:rPr>
          <w:rFonts w:ascii="Times New Roman" w:hAnsi="Times New Roman"/>
          <w:sz w:val="24"/>
          <w:szCs w:val="24"/>
        </w:rPr>
        <w:t>Isaiah 55:1-3</w:t>
      </w:r>
      <w:r w:rsidRPr="00C63977">
        <w:rPr>
          <w:rFonts w:ascii="Times New Roman" w:hAnsi="Times New Roman"/>
          <w:sz w:val="24"/>
          <w:szCs w:val="24"/>
        </w:rPr>
        <w:t xml:space="preserve"> </w:t>
      </w:r>
      <w:r>
        <w:rPr>
          <w:rFonts w:ascii="Times New Roman" w:hAnsi="Times New Roman"/>
          <w:sz w:val="24"/>
          <w:szCs w:val="24"/>
        </w:rPr>
        <w:t xml:space="preserve">/ </w:t>
      </w:r>
      <w:r w:rsidR="00072A2B">
        <w:rPr>
          <w:rFonts w:ascii="Times New Roman" w:hAnsi="Times New Roman"/>
          <w:sz w:val="24"/>
          <w:szCs w:val="24"/>
        </w:rPr>
        <w:t>Romans 8:</w:t>
      </w:r>
      <w:r w:rsidR="00F03F53">
        <w:rPr>
          <w:rFonts w:ascii="Times New Roman" w:hAnsi="Times New Roman"/>
          <w:sz w:val="24"/>
          <w:szCs w:val="24"/>
        </w:rPr>
        <w:t>33, 37-39</w:t>
      </w:r>
      <w:r>
        <w:rPr>
          <w:rFonts w:ascii="Times New Roman" w:hAnsi="Times New Roman"/>
          <w:sz w:val="24"/>
          <w:szCs w:val="24"/>
        </w:rPr>
        <w:t>/ Matthew</w:t>
      </w:r>
      <w:r w:rsidRPr="00C63977">
        <w:rPr>
          <w:rFonts w:ascii="Times New Roman" w:hAnsi="Times New Roman"/>
          <w:sz w:val="24"/>
          <w:szCs w:val="24"/>
        </w:rPr>
        <w:t xml:space="preserve"> </w:t>
      </w:r>
      <w:r w:rsidR="00072A2B">
        <w:rPr>
          <w:rFonts w:ascii="Times New Roman" w:hAnsi="Times New Roman"/>
          <w:sz w:val="24"/>
          <w:szCs w:val="24"/>
        </w:rPr>
        <w:t>14:</w:t>
      </w:r>
      <w:r w:rsidR="00F03F53">
        <w:rPr>
          <w:rFonts w:ascii="Times New Roman" w:hAnsi="Times New Roman"/>
          <w:sz w:val="24"/>
          <w:szCs w:val="24"/>
        </w:rPr>
        <w:t>13-21</w:t>
      </w:r>
    </w:p>
    <w:p w:rsidR="00321421" w:rsidRDefault="00321421" w:rsidP="00321421">
      <w:pPr>
        <w:jc w:val="both"/>
        <w:rPr>
          <w:rFonts w:ascii="Times New Roman" w:hAnsi="Times New Roman"/>
          <w:sz w:val="24"/>
          <w:szCs w:val="24"/>
        </w:rPr>
      </w:pPr>
      <w:r w:rsidRPr="00BD0EE3">
        <w:rPr>
          <w:rFonts w:ascii="Times New Roman" w:hAnsi="Times New Roman"/>
          <w:sz w:val="24"/>
          <w:szCs w:val="24"/>
          <w:u w:val="single"/>
        </w:rPr>
        <w:t>THEME</w:t>
      </w:r>
      <w:r>
        <w:rPr>
          <w:rFonts w:ascii="Times New Roman" w:hAnsi="Times New Roman"/>
          <w:sz w:val="24"/>
          <w:szCs w:val="24"/>
        </w:rPr>
        <w:t xml:space="preserve">: </w:t>
      </w:r>
      <w:r w:rsidR="00F03F53">
        <w:rPr>
          <w:rFonts w:ascii="Times New Roman" w:hAnsi="Times New Roman"/>
          <w:sz w:val="24"/>
          <w:szCs w:val="24"/>
        </w:rPr>
        <w:t>BREAD OF LIFE</w:t>
      </w:r>
    </w:p>
    <w:p w:rsidR="00BC2971" w:rsidRDefault="00BC2971" w:rsidP="00BC2971">
      <w:pPr>
        <w:pStyle w:val="NormalWeb"/>
        <w:jc w:val="center"/>
      </w:pPr>
      <w:r>
        <w:t>By Very Rev. Fr. John Louis (</w:t>
      </w:r>
      <w:hyperlink r:id="rId6" w:history="1">
        <w:r>
          <w:rPr>
            <w:rStyle w:val="Hyperlink"/>
          </w:rPr>
          <w:t>http://frlouis.com</w:t>
        </w:r>
      </w:hyperlink>
      <w:r>
        <w:t>)</w:t>
      </w:r>
    </w:p>
    <w:p w:rsidR="00086894" w:rsidRDefault="00086894" w:rsidP="006507E9">
      <w:pPr>
        <w:tabs>
          <w:tab w:val="left" w:pos="0"/>
        </w:tabs>
        <w:autoSpaceDE w:val="0"/>
        <w:autoSpaceDN w:val="0"/>
        <w:adjustRightInd w:val="0"/>
        <w:spacing w:after="0" w:line="360" w:lineRule="auto"/>
        <w:ind w:right="239"/>
        <w:jc w:val="both"/>
        <w:rPr>
          <w:rFonts w:ascii="Times New Roman" w:hAnsi="Times New Roman"/>
          <w:sz w:val="24"/>
          <w:szCs w:val="24"/>
        </w:rPr>
      </w:pPr>
      <w:bookmarkStart w:id="0" w:name="_GoBack"/>
      <w:bookmarkEnd w:id="0"/>
      <w:r>
        <w:rPr>
          <w:rFonts w:ascii="Times New Roman" w:hAnsi="Times New Roman"/>
          <w:sz w:val="24"/>
          <w:szCs w:val="24"/>
        </w:rPr>
        <w:t xml:space="preserve">The messages of last two Sundays </w:t>
      </w:r>
      <w:r w:rsidR="00C20247">
        <w:rPr>
          <w:rFonts w:ascii="Times New Roman" w:hAnsi="Times New Roman"/>
          <w:sz w:val="24"/>
          <w:szCs w:val="24"/>
        </w:rPr>
        <w:t>were about</w:t>
      </w:r>
      <w:r>
        <w:rPr>
          <w:rFonts w:ascii="Times New Roman" w:hAnsi="Times New Roman"/>
          <w:sz w:val="24"/>
          <w:szCs w:val="24"/>
        </w:rPr>
        <w:t xml:space="preserve"> the Kingdom of heaven.  Today’s message</w:t>
      </w:r>
      <w:r w:rsidR="00BC4870">
        <w:rPr>
          <w:rFonts w:ascii="Times New Roman" w:hAnsi="Times New Roman"/>
          <w:sz w:val="24"/>
          <w:szCs w:val="24"/>
        </w:rPr>
        <w:t>, in turn,</w:t>
      </w:r>
      <w:r>
        <w:rPr>
          <w:rFonts w:ascii="Times New Roman" w:hAnsi="Times New Roman"/>
          <w:sz w:val="24"/>
          <w:szCs w:val="24"/>
        </w:rPr>
        <w:t xml:space="preserve"> draw</w:t>
      </w:r>
      <w:r w:rsidR="00BC4870">
        <w:rPr>
          <w:rFonts w:ascii="Times New Roman" w:hAnsi="Times New Roman"/>
          <w:sz w:val="24"/>
          <w:szCs w:val="24"/>
        </w:rPr>
        <w:t>s</w:t>
      </w:r>
      <w:r>
        <w:rPr>
          <w:rFonts w:ascii="Times New Roman" w:hAnsi="Times New Roman"/>
          <w:sz w:val="24"/>
          <w:szCs w:val="24"/>
        </w:rPr>
        <w:t xml:space="preserve"> our attention to the King of the Kingdom</w:t>
      </w:r>
      <w:r w:rsidR="00C20247">
        <w:rPr>
          <w:rFonts w:ascii="Times New Roman" w:hAnsi="Times New Roman"/>
          <w:sz w:val="24"/>
          <w:szCs w:val="24"/>
        </w:rPr>
        <w:t xml:space="preserve"> – namely, Jesus Christ</w:t>
      </w:r>
      <w:r>
        <w:rPr>
          <w:rFonts w:ascii="Times New Roman" w:hAnsi="Times New Roman"/>
          <w:sz w:val="24"/>
          <w:szCs w:val="24"/>
        </w:rPr>
        <w:t>.  We are remind</w:t>
      </w:r>
      <w:r w:rsidR="00C20247">
        <w:rPr>
          <w:rFonts w:ascii="Times New Roman" w:hAnsi="Times New Roman"/>
          <w:sz w:val="24"/>
          <w:szCs w:val="24"/>
        </w:rPr>
        <w:t>ed that He is the Bread of life.  That is, Jesus is</w:t>
      </w:r>
      <w:r>
        <w:rPr>
          <w:rFonts w:ascii="Times New Roman" w:hAnsi="Times New Roman"/>
          <w:sz w:val="24"/>
          <w:szCs w:val="24"/>
        </w:rPr>
        <w:t xml:space="preserve"> the only One who truly satisfies </w:t>
      </w:r>
      <w:r w:rsidR="00BC4870">
        <w:rPr>
          <w:rFonts w:ascii="Times New Roman" w:hAnsi="Times New Roman"/>
          <w:sz w:val="24"/>
          <w:szCs w:val="24"/>
        </w:rPr>
        <w:t xml:space="preserve">and strengthens </w:t>
      </w:r>
      <w:r>
        <w:rPr>
          <w:rFonts w:ascii="Times New Roman" w:hAnsi="Times New Roman"/>
          <w:sz w:val="24"/>
          <w:szCs w:val="24"/>
        </w:rPr>
        <w:t>us</w:t>
      </w:r>
      <w:r w:rsidR="00BC4870">
        <w:rPr>
          <w:rFonts w:ascii="Times New Roman" w:hAnsi="Times New Roman"/>
          <w:sz w:val="24"/>
          <w:szCs w:val="24"/>
        </w:rPr>
        <w:t>;</w:t>
      </w:r>
      <w:r>
        <w:rPr>
          <w:rFonts w:ascii="Times New Roman" w:hAnsi="Times New Roman"/>
          <w:sz w:val="24"/>
          <w:szCs w:val="24"/>
        </w:rPr>
        <w:t xml:space="preserve"> and He does so forever. </w:t>
      </w:r>
    </w:p>
    <w:p w:rsidR="00086894" w:rsidRDefault="00086894" w:rsidP="006507E9">
      <w:pPr>
        <w:tabs>
          <w:tab w:val="left" w:pos="0"/>
        </w:tabs>
        <w:autoSpaceDE w:val="0"/>
        <w:autoSpaceDN w:val="0"/>
        <w:adjustRightInd w:val="0"/>
        <w:spacing w:after="0" w:line="360" w:lineRule="auto"/>
        <w:ind w:right="239"/>
        <w:jc w:val="both"/>
        <w:rPr>
          <w:rFonts w:ascii="Times New Roman" w:hAnsi="Times New Roman"/>
          <w:sz w:val="24"/>
          <w:szCs w:val="24"/>
        </w:rPr>
      </w:pPr>
    </w:p>
    <w:p w:rsidR="0052380D" w:rsidRDefault="00072A2B" w:rsidP="006507E9">
      <w:pPr>
        <w:tabs>
          <w:tab w:val="left" w:pos="0"/>
        </w:tabs>
        <w:autoSpaceDE w:val="0"/>
        <w:autoSpaceDN w:val="0"/>
        <w:adjustRightInd w:val="0"/>
        <w:spacing w:after="0" w:line="360" w:lineRule="auto"/>
        <w:ind w:right="239"/>
        <w:jc w:val="both"/>
        <w:rPr>
          <w:rFonts w:ascii="Times New Roman" w:eastAsiaTheme="minorHAnsi" w:hAnsi="Times New Roman"/>
          <w:color w:val="000000"/>
          <w:sz w:val="24"/>
          <w:szCs w:val="24"/>
        </w:rPr>
      </w:pPr>
      <w:r w:rsidRPr="0052380D">
        <w:rPr>
          <w:rFonts w:ascii="Times New Roman" w:hAnsi="Times New Roman"/>
          <w:sz w:val="24"/>
          <w:szCs w:val="24"/>
        </w:rPr>
        <w:t>Often in the Bible, a meal or a banquet is used as a fig</w:t>
      </w:r>
      <w:r w:rsidR="00BC4870">
        <w:rPr>
          <w:rFonts w:ascii="Times New Roman" w:hAnsi="Times New Roman"/>
          <w:sz w:val="24"/>
          <w:szCs w:val="24"/>
        </w:rPr>
        <w:t>ure of deliverance or salvation</w:t>
      </w:r>
      <w:r w:rsidRPr="0052380D">
        <w:rPr>
          <w:rFonts w:ascii="Times New Roman" w:hAnsi="Times New Roman"/>
          <w:sz w:val="24"/>
          <w:szCs w:val="24"/>
        </w:rPr>
        <w:t xml:space="preserve"> by God.  For instance, as a sign and memorial for their deliverance from slavery in Egypt, God instructed the Israelites to have the “Passover Meal” (</w:t>
      </w:r>
      <w:r w:rsidR="00F03F53">
        <w:rPr>
          <w:rFonts w:ascii="Times New Roman" w:hAnsi="Times New Roman"/>
          <w:sz w:val="24"/>
          <w:szCs w:val="24"/>
        </w:rPr>
        <w:t>Ex. 12:1-48</w:t>
      </w:r>
      <w:r w:rsidRPr="0052380D">
        <w:rPr>
          <w:rFonts w:ascii="Times New Roman" w:hAnsi="Times New Roman"/>
          <w:sz w:val="24"/>
          <w:szCs w:val="24"/>
        </w:rPr>
        <w:t xml:space="preserve">).  Secondly, </w:t>
      </w:r>
      <w:r w:rsidR="0052380D" w:rsidRPr="0052380D">
        <w:rPr>
          <w:rFonts w:ascii="Times New Roman" w:hAnsi="Times New Roman"/>
          <w:sz w:val="24"/>
          <w:szCs w:val="24"/>
        </w:rPr>
        <w:t>to strengthen them for the “j</w:t>
      </w:r>
      <w:r w:rsidRPr="0052380D">
        <w:rPr>
          <w:rFonts w:ascii="Times New Roman" w:hAnsi="Times New Roman"/>
          <w:sz w:val="24"/>
          <w:szCs w:val="24"/>
        </w:rPr>
        <w:t xml:space="preserve">ourney </w:t>
      </w:r>
      <w:r w:rsidR="00BC4870">
        <w:rPr>
          <w:rFonts w:ascii="Times New Roman" w:hAnsi="Times New Roman"/>
          <w:sz w:val="24"/>
          <w:szCs w:val="24"/>
        </w:rPr>
        <w:t>of salvation</w:t>
      </w:r>
      <w:r w:rsidR="0052380D" w:rsidRPr="0052380D">
        <w:rPr>
          <w:rFonts w:ascii="Times New Roman" w:hAnsi="Times New Roman"/>
          <w:sz w:val="24"/>
          <w:szCs w:val="24"/>
        </w:rPr>
        <w:t xml:space="preserve">” </w:t>
      </w:r>
      <w:r w:rsidRPr="0052380D">
        <w:rPr>
          <w:rFonts w:ascii="Times New Roman" w:hAnsi="Times New Roman"/>
          <w:sz w:val="24"/>
          <w:szCs w:val="24"/>
        </w:rPr>
        <w:t>to the Promised Land, God gave them manna from above (</w:t>
      </w:r>
      <w:r w:rsidR="00F03F53">
        <w:rPr>
          <w:rFonts w:ascii="Times New Roman" w:hAnsi="Times New Roman"/>
          <w:sz w:val="24"/>
          <w:szCs w:val="24"/>
        </w:rPr>
        <w:t xml:space="preserve">Ex. </w:t>
      </w:r>
      <w:r w:rsidR="00086894">
        <w:rPr>
          <w:rFonts w:ascii="Times New Roman" w:hAnsi="Times New Roman"/>
          <w:sz w:val="24"/>
          <w:szCs w:val="24"/>
        </w:rPr>
        <w:t>16:13-31</w:t>
      </w:r>
      <w:r w:rsidRPr="0052380D">
        <w:rPr>
          <w:rFonts w:ascii="Times New Roman" w:hAnsi="Times New Roman"/>
          <w:sz w:val="24"/>
          <w:szCs w:val="24"/>
        </w:rPr>
        <w:t xml:space="preserve">). </w:t>
      </w:r>
      <w:r w:rsidR="0052380D" w:rsidRPr="0052380D">
        <w:rPr>
          <w:rFonts w:ascii="Times New Roman" w:hAnsi="Times New Roman"/>
          <w:sz w:val="24"/>
          <w:szCs w:val="24"/>
        </w:rPr>
        <w:t xml:space="preserve">Thirdly, centuries later the prophet Isaiah would explain to his people the joy of God’s salvation with </w:t>
      </w:r>
      <w:r w:rsidR="00BC4870">
        <w:rPr>
          <w:rFonts w:ascii="Times New Roman" w:hAnsi="Times New Roman"/>
          <w:sz w:val="24"/>
          <w:szCs w:val="24"/>
        </w:rPr>
        <w:t>an</w:t>
      </w:r>
      <w:r w:rsidR="0052380D" w:rsidRPr="0052380D">
        <w:rPr>
          <w:rFonts w:ascii="Times New Roman" w:hAnsi="Times New Roman"/>
          <w:sz w:val="24"/>
          <w:szCs w:val="24"/>
        </w:rPr>
        <w:t xml:space="preserve"> imagery of a sumptuous banquet: “</w:t>
      </w:r>
      <w:r w:rsidR="0052380D" w:rsidRPr="0052380D">
        <w:rPr>
          <w:rFonts w:ascii="Times New Roman" w:eastAsiaTheme="minorHAnsi" w:hAnsi="Times New Roman"/>
          <w:color w:val="000000"/>
          <w:sz w:val="24"/>
          <w:szCs w:val="24"/>
        </w:rPr>
        <w:t xml:space="preserve">On this mountain the Lord Almighty will prepare a feast of rich food for all peoples, </w:t>
      </w:r>
      <w:r w:rsidR="0052380D">
        <w:rPr>
          <w:rFonts w:ascii="Times New Roman" w:eastAsiaTheme="minorHAnsi" w:hAnsi="Times New Roman"/>
          <w:color w:val="000000"/>
          <w:sz w:val="24"/>
          <w:szCs w:val="24"/>
        </w:rPr>
        <w:t>a banquet of aged wine – the</w:t>
      </w:r>
      <w:r w:rsidR="0052380D" w:rsidRPr="0052380D">
        <w:rPr>
          <w:rFonts w:ascii="Times New Roman" w:eastAsiaTheme="minorHAnsi" w:hAnsi="Times New Roman"/>
          <w:color w:val="000000"/>
          <w:sz w:val="24"/>
          <w:szCs w:val="24"/>
        </w:rPr>
        <w:t xml:space="preserve"> best of meats and the finest of wines” (Is. 25:6</w:t>
      </w:r>
      <w:r w:rsidR="00BC4870">
        <w:rPr>
          <w:rFonts w:ascii="Times New Roman" w:eastAsiaTheme="minorHAnsi" w:hAnsi="Times New Roman"/>
          <w:color w:val="000000"/>
          <w:sz w:val="24"/>
          <w:szCs w:val="24"/>
        </w:rPr>
        <w:t>, NIV</w:t>
      </w:r>
      <w:r w:rsidR="0052380D" w:rsidRPr="0052380D">
        <w:rPr>
          <w:rFonts w:ascii="Times New Roman" w:eastAsiaTheme="minorHAnsi" w:hAnsi="Times New Roman"/>
          <w:color w:val="000000"/>
          <w:sz w:val="24"/>
          <w:szCs w:val="24"/>
        </w:rPr>
        <w:t xml:space="preserve">). </w:t>
      </w:r>
    </w:p>
    <w:p w:rsidR="006A2D95" w:rsidRDefault="006A2D95" w:rsidP="006507E9">
      <w:pPr>
        <w:tabs>
          <w:tab w:val="left" w:pos="0"/>
        </w:tabs>
        <w:autoSpaceDE w:val="0"/>
        <w:autoSpaceDN w:val="0"/>
        <w:adjustRightInd w:val="0"/>
        <w:spacing w:after="0" w:line="360" w:lineRule="auto"/>
        <w:ind w:right="239"/>
        <w:jc w:val="both"/>
        <w:rPr>
          <w:rFonts w:ascii="Times New Roman" w:eastAsiaTheme="minorHAnsi" w:hAnsi="Times New Roman"/>
          <w:color w:val="000000"/>
          <w:sz w:val="24"/>
          <w:szCs w:val="24"/>
        </w:rPr>
      </w:pPr>
    </w:p>
    <w:p w:rsidR="006A2D95" w:rsidRDefault="006A2D95" w:rsidP="006507E9">
      <w:pPr>
        <w:tabs>
          <w:tab w:val="left" w:pos="0"/>
        </w:tabs>
        <w:autoSpaceDE w:val="0"/>
        <w:autoSpaceDN w:val="0"/>
        <w:adjustRightInd w:val="0"/>
        <w:spacing w:after="0" w:line="360" w:lineRule="auto"/>
        <w:ind w:right="239"/>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Thus, when the Jews exiled in Babylon heard of God’s invitation to eat and drink at no cost (first reading: Is. 55:1-3), they understood that God’s deliverance or salvation (from Babylon) was close at hand.  In other words, they understood that the prophet’s message was not so much about physical food and drinks, but the joy of returning to the Promised Land.  </w:t>
      </w:r>
      <w:r w:rsidR="00C20247">
        <w:rPr>
          <w:rFonts w:ascii="Times New Roman" w:eastAsiaTheme="minorHAnsi" w:hAnsi="Times New Roman"/>
          <w:color w:val="000000"/>
          <w:sz w:val="24"/>
          <w:szCs w:val="24"/>
        </w:rPr>
        <w:t xml:space="preserve">And soon, they returned to the Promised Land.  </w:t>
      </w:r>
      <w:r>
        <w:rPr>
          <w:rFonts w:ascii="Times New Roman" w:eastAsiaTheme="minorHAnsi" w:hAnsi="Times New Roman"/>
          <w:color w:val="000000"/>
          <w:sz w:val="24"/>
          <w:szCs w:val="24"/>
        </w:rPr>
        <w:t xml:space="preserve">Similarly, the feeding of the thousands by Jesus (as recorded in today’s gospel reading) was not so much about their physical satisfaction, but about spiritual salvation in Jesus Christ.  </w:t>
      </w:r>
    </w:p>
    <w:p w:rsidR="006A2D95" w:rsidRDefault="006A2D95" w:rsidP="006507E9">
      <w:pPr>
        <w:tabs>
          <w:tab w:val="left" w:pos="0"/>
        </w:tabs>
        <w:autoSpaceDE w:val="0"/>
        <w:autoSpaceDN w:val="0"/>
        <w:adjustRightInd w:val="0"/>
        <w:spacing w:after="0" w:line="360" w:lineRule="auto"/>
        <w:ind w:right="239"/>
        <w:jc w:val="both"/>
        <w:rPr>
          <w:rFonts w:ascii="Times New Roman" w:eastAsiaTheme="minorHAnsi" w:hAnsi="Times New Roman"/>
          <w:color w:val="000000"/>
          <w:sz w:val="24"/>
          <w:szCs w:val="24"/>
        </w:rPr>
      </w:pPr>
    </w:p>
    <w:p w:rsidR="00605823" w:rsidRPr="00BD584B" w:rsidRDefault="006A2D95" w:rsidP="006507E9">
      <w:pPr>
        <w:tabs>
          <w:tab w:val="left" w:pos="0"/>
        </w:tabs>
        <w:autoSpaceDE w:val="0"/>
        <w:autoSpaceDN w:val="0"/>
        <w:adjustRightInd w:val="0"/>
        <w:spacing w:after="0" w:line="360" w:lineRule="auto"/>
        <w:ind w:right="239"/>
        <w:jc w:val="both"/>
        <w:rPr>
          <w:rFonts w:ascii="Times New Roman" w:eastAsiaTheme="minorHAnsi" w:hAnsi="Times New Roman"/>
          <w:sz w:val="24"/>
          <w:szCs w:val="24"/>
        </w:rPr>
      </w:pPr>
      <w:r w:rsidRPr="00BD584B">
        <w:rPr>
          <w:rFonts w:ascii="Times New Roman" w:eastAsiaTheme="minorHAnsi" w:hAnsi="Times New Roman"/>
          <w:sz w:val="24"/>
          <w:szCs w:val="24"/>
        </w:rPr>
        <w:t xml:space="preserve">This is quite clearly explained in St. John’s account of the feeding of the thousands.  </w:t>
      </w:r>
      <w:r w:rsidR="00605823" w:rsidRPr="00BD584B">
        <w:rPr>
          <w:rFonts w:ascii="Times New Roman" w:eastAsiaTheme="minorHAnsi" w:hAnsi="Times New Roman"/>
          <w:sz w:val="24"/>
          <w:szCs w:val="24"/>
        </w:rPr>
        <w:t>Jesus told the crowd: "</w:t>
      </w:r>
      <w:r w:rsidR="00605823" w:rsidRPr="00BD584B">
        <w:rPr>
          <w:rFonts w:ascii="Times New Roman" w:eastAsiaTheme="minorHAnsi" w:hAnsi="Times New Roman"/>
          <w:b/>
          <w:sz w:val="24"/>
          <w:szCs w:val="24"/>
        </w:rPr>
        <w:t xml:space="preserve">I tell you the truth, you are looking for me, not because you understood the miraculous signs but because you ate the loaves and had your fill.  Do not work for food that spoils, but for food that endures to eternal life, which the Son of Man will give you. … </w:t>
      </w:r>
      <w:r w:rsidR="00C20247">
        <w:rPr>
          <w:rFonts w:ascii="Times New Roman" w:eastAsiaTheme="minorHAnsi" w:hAnsi="Times New Roman"/>
          <w:b/>
          <w:sz w:val="24"/>
          <w:szCs w:val="24"/>
        </w:rPr>
        <w:t>T</w:t>
      </w:r>
      <w:r w:rsidR="00605823" w:rsidRPr="00BD584B">
        <w:rPr>
          <w:rFonts w:ascii="Times New Roman" w:eastAsiaTheme="minorHAnsi" w:hAnsi="Times New Roman"/>
          <w:b/>
          <w:sz w:val="24"/>
          <w:szCs w:val="24"/>
        </w:rPr>
        <w:t xml:space="preserve">he bread of God is he who comes down from heaven and gives life to the world. </w:t>
      </w:r>
      <w:r w:rsidR="00605823" w:rsidRPr="00BD584B">
        <w:rPr>
          <w:rFonts w:ascii="Times New Roman" w:eastAsiaTheme="minorHAnsi" w:hAnsi="Times New Roman"/>
          <w:b/>
          <w:sz w:val="24"/>
          <w:szCs w:val="24"/>
        </w:rPr>
        <w:lastRenderedPageBreak/>
        <w:t>…</w:t>
      </w:r>
      <w:r w:rsidR="00605823" w:rsidRPr="00BD584B">
        <w:rPr>
          <w:rFonts w:ascii="Times New Roman" w:eastAsiaTheme="minorHAnsi" w:hAnsi="Times New Roman"/>
          <w:b/>
          <w:position w:val="6"/>
          <w:sz w:val="24"/>
          <w:szCs w:val="24"/>
        </w:rPr>
        <w:t xml:space="preserve"> </w:t>
      </w:r>
      <w:r w:rsidR="00605823" w:rsidRPr="00BD584B">
        <w:rPr>
          <w:rFonts w:ascii="Times New Roman" w:eastAsiaTheme="minorHAnsi" w:hAnsi="Times New Roman"/>
          <w:b/>
          <w:sz w:val="24"/>
          <w:szCs w:val="24"/>
        </w:rPr>
        <w:t>I am the bread of life. He who comes to me will never go hungry, and he who believes in me will never be thirsty</w:t>
      </w:r>
      <w:r w:rsidR="00605823" w:rsidRPr="00BD584B">
        <w:rPr>
          <w:rFonts w:ascii="Times New Roman" w:eastAsiaTheme="minorHAnsi" w:hAnsi="Times New Roman"/>
          <w:sz w:val="24"/>
          <w:szCs w:val="24"/>
        </w:rPr>
        <w:t>” (Jn. 6:26-35).</w:t>
      </w:r>
    </w:p>
    <w:p w:rsidR="00BD584B" w:rsidRPr="00BD584B" w:rsidRDefault="00BD584B" w:rsidP="006507E9">
      <w:pPr>
        <w:tabs>
          <w:tab w:val="left" w:pos="0"/>
        </w:tabs>
        <w:autoSpaceDE w:val="0"/>
        <w:autoSpaceDN w:val="0"/>
        <w:adjustRightInd w:val="0"/>
        <w:spacing w:after="0" w:line="360" w:lineRule="auto"/>
        <w:ind w:right="239"/>
        <w:jc w:val="both"/>
        <w:rPr>
          <w:rFonts w:ascii="Times New Roman" w:eastAsiaTheme="minorHAnsi" w:hAnsi="Times New Roman"/>
          <w:sz w:val="24"/>
          <w:szCs w:val="24"/>
        </w:rPr>
      </w:pPr>
    </w:p>
    <w:p w:rsidR="00C2220A" w:rsidRDefault="00BD584B" w:rsidP="006507E9">
      <w:pPr>
        <w:tabs>
          <w:tab w:val="left" w:pos="0"/>
        </w:tabs>
        <w:autoSpaceDE w:val="0"/>
        <w:autoSpaceDN w:val="0"/>
        <w:adjustRightInd w:val="0"/>
        <w:spacing w:after="0" w:line="360" w:lineRule="auto"/>
        <w:ind w:right="239"/>
        <w:jc w:val="both"/>
        <w:rPr>
          <w:rFonts w:ascii="Times New Roman" w:eastAsiaTheme="minorHAnsi" w:hAnsi="Times New Roman"/>
          <w:sz w:val="24"/>
          <w:szCs w:val="24"/>
        </w:rPr>
      </w:pPr>
      <w:r w:rsidRPr="00BD584B">
        <w:rPr>
          <w:rFonts w:ascii="Times New Roman" w:eastAsiaTheme="minorHAnsi" w:hAnsi="Times New Roman"/>
          <w:sz w:val="24"/>
          <w:szCs w:val="24"/>
        </w:rPr>
        <w:t xml:space="preserve">In other words, as physical food (bread) </w:t>
      </w:r>
      <w:r w:rsidR="00C2220A">
        <w:rPr>
          <w:rFonts w:ascii="Times New Roman" w:eastAsiaTheme="minorHAnsi" w:hAnsi="Times New Roman"/>
          <w:sz w:val="24"/>
          <w:szCs w:val="24"/>
        </w:rPr>
        <w:t xml:space="preserve">satisfies our hunger and gives us strength </w:t>
      </w:r>
      <w:r w:rsidRPr="00BD584B">
        <w:rPr>
          <w:rFonts w:ascii="Times New Roman" w:eastAsiaTheme="minorHAnsi" w:hAnsi="Times New Roman"/>
          <w:sz w:val="24"/>
          <w:szCs w:val="24"/>
        </w:rPr>
        <w:t xml:space="preserve">and joy, so </w:t>
      </w:r>
      <w:r w:rsidRPr="00BD584B">
        <w:rPr>
          <w:rFonts w:ascii="Times New Roman" w:eastAsiaTheme="minorHAnsi" w:hAnsi="Times New Roman"/>
          <w:b/>
          <w:sz w:val="24"/>
          <w:szCs w:val="24"/>
        </w:rPr>
        <w:t>Jesus Christ is our spiritual satisfaction</w:t>
      </w:r>
      <w:r w:rsidR="00C2220A">
        <w:rPr>
          <w:rFonts w:ascii="Times New Roman" w:eastAsiaTheme="minorHAnsi" w:hAnsi="Times New Roman"/>
          <w:b/>
          <w:sz w:val="24"/>
          <w:szCs w:val="24"/>
        </w:rPr>
        <w:t>,</w:t>
      </w:r>
      <w:r w:rsidR="00C2220A" w:rsidRPr="00C2220A">
        <w:rPr>
          <w:rFonts w:ascii="Times New Roman" w:eastAsiaTheme="minorHAnsi" w:hAnsi="Times New Roman"/>
          <w:b/>
          <w:sz w:val="24"/>
          <w:szCs w:val="24"/>
        </w:rPr>
        <w:t xml:space="preserve"> </w:t>
      </w:r>
      <w:r w:rsidR="00C2220A">
        <w:rPr>
          <w:rFonts w:ascii="Times New Roman" w:eastAsiaTheme="minorHAnsi" w:hAnsi="Times New Roman"/>
          <w:b/>
          <w:sz w:val="24"/>
          <w:szCs w:val="24"/>
        </w:rPr>
        <w:t>strength</w:t>
      </w:r>
      <w:r w:rsidRPr="00BD584B">
        <w:rPr>
          <w:rFonts w:ascii="Times New Roman" w:eastAsiaTheme="minorHAnsi" w:hAnsi="Times New Roman"/>
          <w:b/>
          <w:sz w:val="24"/>
          <w:szCs w:val="24"/>
        </w:rPr>
        <w:t xml:space="preserve"> and joy</w:t>
      </w:r>
      <w:r w:rsidRPr="00BD584B">
        <w:rPr>
          <w:rFonts w:ascii="Times New Roman" w:eastAsiaTheme="minorHAnsi" w:hAnsi="Times New Roman"/>
          <w:sz w:val="24"/>
          <w:szCs w:val="24"/>
        </w:rPr>
        <w:t>.</w:t>
      </w:r>
      <w:r>
        <w:rPr>
          <w:rFonts w:ascii="Times New Roman" w:eastAsiaTheme="minorHAnsi" w:hAnsi="Times New Roman"/>
          <w:sz w:val="24"/>
          <w:szCs w:val="24"/>
        </w:rPr>
        <w:t xml:space="preserve">  </w:t>
      </w:r>
      <w:r w:rsidRPr="00BD584B">
        <w:rPr>
          <w:rFonts w:ascii="Times New Roman" w:eastAsiaTheme="minorHAnsi" w:hAnsi="Times New Roman"/>
          <w:sz w:val="24"/>
          <w:szCs w:val="24"/>
        </w:rPr>
        <w:t xml:space="preserve"> </w:t>
      </w:r>
      <w:r w:rsidR="00AE0C08">
        <w:rPr>
          <w:rFonts w:ascii="Times New Roman" w:eastAsiaTheme="minorHAnsi" w:hAnsi="Times New Roman"/>
          <w:sz w:val="24"/>
          <w:szCs w:val="24"/>
        </w:rPr>
        <w:t>Moreover</w:t>
      </w:r>
      <w:r w:rsidR="00C2220A">
        <w:rPr>
          <w:rFonts w:ascii="Times New Roman" w:eastAsiaTheme="minorHAnsi" w:hAnsi="Times New Roman"/>
          <w:sz w:val="24"/>
          <w:szCs w:val="24"/>
        </w:rPr>
        <w:t xml:space="preserve">, Jesus gives us far more than we obtain from physical food.  In the first place, whereas physical food perishes, </w:t>
      </w:r>
      <w:r w:rsidR="00AE0C08">
        <w:rPr>
          <w:rFonts w:ascii="Times New Roman" w:eastAsiaTheme="minorHAnsi" w:hAnsi="Times New Roman"/>
          <w:sz w:val="24"/>
          <w:szCs w:val="24"/>
        </w:rPr>
        <w:t xml:space="preserve">Jesus, </w:t>
      </w:r>
      <w:r w:rsidR="00C2220A" w:rsidRPr="00D77490">
        <w:rPr>
          <w:rFonts w:ascii="Times New Roman" w:hAnsi="Times New Roman"/>
          <w:sz w:val="24"/>
        </w:rPr>
        <w:t xml:space="preserve">the </w:t>
      </w:r>
      <w:r w:rsidR="00C2220A">
        <w:rPr>
          <w:rFonts w:ascii="Times New Roman" w:hAnsi="Times New Roman"/>
          <w:sz w:val="24"/>
        </w:rPr>
        <w:t>Bread</w:t>
      </w:r>
      <w:r w:rsidR="00C2220A" w:rsidRPr="00D77490">
        <w:rPr>
          <w:rFonts w:ascii="Times New Roman" w:hAnsi="Times New Roman"/>
          <w:sz w:val="24"/>
        </w:rPr>
        <w:t xml:space="preserve"> of Life, lives forever</w:t>
      </w:r>
      <w:r w:rsidR="00C2220A">
        <w:rPr>
          <w:rFonts w:ascii="Times New Roman" w:hAnsi="Times New Roman"/>
          <w:sz w:val="24"/>
        </w:rPr>
        <w:t xml:space="preserve">.  Secondly, </w:t>
      </w:r>
      <w:r w:rsidR="00AE0C08">
        <w:rPr>
          <w:rFonts w:ascii="Times New Roman" w:hAnsi="Times New Roman"/>
          <w:sz w:val="24"/>
        </w:rPr>
        <w:t xml:space="preserve">while </w:t>
      </w:r>
      <w:r w:rsidR="00C2220A">
        <w:rPr>
          <w:rFonts w:ascii="Times New Roman" w:hAnsi="Times New Roman"/>
          <w:sz w:val="24"/>
        </w:rPr>
        <w:t>physical food nourishes only our bodies (which are short-lived), Jesus nourishes our souls (which are eternal).  Thirdly, whereas physical food is no longer useful at our death, Jesus can feed us beyond the grave!</w:t>
      </w:r>
      <w:r w:rsidR="00C2220A">
        <w:rPr>
          <w:rFonts w:ascii="Times New Roman" w:eastAsiaTheme="minorHAnsi" w:hAnsi="Times New Roman"/>
          <w:sz w:val="24"/>
          <w:szCs w:val="24"/>
        </w:rPr>
        <w:t xml:space="preserve"> </w:t>
      </w:r>
    </w:p>
    <w:p w:rsidR="00AE0C08" w:rsidRDefault="00AE0C08" w:rsidP="006507E9">
      <w:pPr>
        <w:tabs>
          <w:tab w:val="left" w:pos="0"/>
        </w:tabs>
        <w:autoSpaceDE w:val="0"/>
        <w:autoSpaceDN w:val="0"/>
        <w:adjustRightInd w:val="0"/>
        <w:spacing w:after="0" w:line="360" w:lineRule="auto"/>
        <w:ind w:right="239"/>
        <w:jc w:val="both"/>
        <w:rPr>
          <w:rFonts w:ascii="Times New Roman" w:eastAsiaTheme="minorHAnsi" w:hAnsi="Times New Roman"/>
          <w:sz w:val="24"/>
          <w:szCs w:val="24"/>
        </w:rPr>
      </w:pPr>
    </w:p>
    <w:p w:rsidR="00AE0C08" w:rsidRPr="00D77490" w:rsidRDefault="00AE0C08" w:rsidP="006507E9">
      <w:pPr>
        <w:tabs>
          <w:tab w:val="left" w:pos="0"/>
        </w:tabs>
        <w:autoSpaceDE w:val="0"/>
        <w:autoSpaceDN w:val="0"/>
        <w:adjustRightInd w:val="0"/>
        <w:spacing w:after="0" w:line="360" w:lineRule="auto"/>
        <w:ind w:right="239"/>
        <w:jc w:val="both"/>
        <w:rPr>
          <w:rFonts w:ascii="Times New Roman" w:hAnsi="Times New Roman"/>
          <w:sz w:val="24"/>
        </w:rPr>
      </w:pPr>
      <w:r>
        <w:rPr>
          <w:rFonts w:ascii="Times New Roman" w:eastAsiaTheme="minorHAnsi" w:hAnsi="Times New Roman"/>
          <w:sz w:val="24"/>
          <w:szCs w:val="24"/>
        </w:rPr>
        <w:t>Furthermore, Jesus wants us to understand and believe that (</w:t>
      </w:r>
      <w:r w:rsidR="00C20247">
        <w:rPr>
          <w:rFonts w:ascii="Times New Roman" w:eastAsiaTheme="minorHAnsi" w:hAnsi="Times New Roman"/>
          <w:sz w:val="24"/>
          <w:szCs w:val="24"/>
        </w:rPr>
        <w:t>besides</w:t>
      </w:r>
      <w:r>
        <w:rPr>
          <w:rFonts w:ascii="Times New Roman" w:eastAsiaTheme="minorHAnsi" w:hAnsi="Times New Roman"/>
          <w:sz w:val="24"/>
          <w:szCs w:val="24"/>
        </w:rPr>
        <w:t xml:space="preserve"> physical food) nothing else (material or spiritual) can truly satisfy us and give us everlasting joy, except He Himself.  With St. Augustine, therefore, let us pray: “O God, you have made us for </w:t>
      </w:r>
      <w:r w:rsidR="007A3086">
        <w:rPr>
          <w:rFonts w:ascii="Times New Roman" w:eastAsiaTheme="minorHAnsi" w:hAnsi="Times New Roman"/>
          <w:sz w:val="24"/>
          <w:szCs w:val="24"/>
        </w:rPr>
        <w:t>Y</w:t>
      </w:r>
      <w:r>
        <w:rPr>
          <w:rFonts w:ascii="Times New Roman" w:eastAsiaTheme="minorHAnsi" w:hAnsi="Times New Roman"/>
          <w:sz w:val="24"/>
          <w:szCs w:val="24"/>
        </w:rPr>
        <w:t>ourself, and our souls are restless, until they rest in You.”  Amen!</w:t>
      </w:r>
    </w:p>
    <w:p w:rsidR="00C2220A" w:rsidRPr="00BD584B" w:rsidRDefault="00C2220A" w:rsidP="00605823">
      <w:pPr>
        <w:tabs>
          <w:tab w:val="left" w:pos="0"/>
        </w:tabs>
        <w:autoSpaceDE w:val="0"/>
        <w:autoSpaceDN w:val="0"/>
        <w:adjustRightInd w:val="0"/>
        <w:spacing w:after="0"/>
        <w:ind w:right="239"/>
        <w:jc w:val="both"/>
        <w:rPr>
          <w:rFonts w:ascii="Times New Roman" w:eastAsiaTheme="minorHAnsi" w:hAnsi="Times New Roman"/>
          <w:sz w:val="24"/>
          <w:szCs w:val="24"/>
        </w:rPr>
      </w:pPr>
    </w:p>
    <w:p w:rsidR="00605823" w:rsidRPr="00BD584B" w:rsidRDefault="00605823" w:rsidP="00605823">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right="135" w:firstLine="284"/>
        <w:jc w:val="both"/>
        <w:rPr>
          <w:rFonts w:ascii="Times New Roman" w:eastAsiaTheme="minorHAnsi" w:hAnsi="Times New Roman"/>
          <w:b/>
          <w:sz w:val="24"/>
          <w:szCs w:val="24"/>
        </w:rPr>
      </w:pPr>
    </w:p>
    <w:p w:rsidR="00321421" w:rsidRDefault="00321421" w:rsidP="00321421">
      <w:pPr>
        <w:spacing w:line="360" w:lineRule="auto"/>
        <w:jc w:val="both"/>
        <w:rPr>
          <w:rFonts w:ascii="Times New Roman" w:hAnsi="Times New Roman"/>
          <w:sz w:val="24"/>
          <w:szCs w:val="24"/>
        </w:rPr>
      </w:pPr>
    </w:p>
    <w:p w:rsidR="0052380D" w:rsidRDefault="0052380D" w:rsidP="0052380D">
      <w:pPr>
        <w:autoSpaceDE w:val="0"/>
        <w:autoSpaceDN w:val="0"/>
        <w:adjustRightInd w:val="0"/>
        <w:spacing w:after="0" w:line="240" w:lineRule="auto"/>
        <w:rPr>
          <w:rFonts w:ascii="Tahoma" w:eastAsiaTheme="minorHAnsi" w:hAnsi="Tahoma" w:cs="Tahoma"/>
          <w:color w:val="000000"/>
          <w:sz w:val="24"/>
          <w:szCs w:val="24"/>
        </w:rPr>
      </w:pPr>
      <w:r>
        <w:rPr>
          <w:rFonts w:ascii="Times New Roman" w:eastAsiaTheme="minorHAnsi" w:hAnsi="Times New Roman"/>
          <w:sz w:val="24"/>
          <w:szCs w:val="24"/>
        </w:rPr>
        <w:t xml:space="preserve">   </w:t>
      </w:r>
      <w:r>
        <w:rPr>
          <w:rFonts w:ascii="Trebuchet MS" w:eastAsiaTheme="minorHAnsi" w:hAnsi="Trebuchet MS" w:cstheme="minorBidi"/>
          <w:sz w:val="24"/>
          <w:szCs w:val="24"/>
        </w:rPr>
        <w:t xml:space="preserve"> </w:t>
      </w:r>
    </w:p>
    <w:p w:rsidR="00CC6AD9" w:rsidRDefault="00BC2971"/>
    <w:sectPr w:rsidR="00CC6AD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CA79EA"/>
    <w:multiLevelType w:val="hybridMultilevel"/>
    <w:tmpl w:val="B2E227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B0D5D29"/>
    <w:multiLevelType w:val="hybridMultilevel"/>
    <w:tmpl w:val="81B434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421"/>
    <w:rsid w:val="00072A2B"/>
    <w:rsid w:val="00086894"/>
    <w:rsid w:val="000A6549"/>
    <w:rsid w:val="00223144"/>
    <w:rsid w:val="00281207"/>
    <w:rsid w:val="00321421"/>
    <w:rsid w:val="00425E76"/>
    <w:rsid w:val="0052380D"/>
    <w:rsid w:val="005E26FA"/>
    <w:rsid w:val="00605823"/>
    <w:rsid w:val="006507E9"/>
    <w:rsid w:val="006A2D95"/>
    <w:rsid w:val="007366D4"/>
    <w:rsid w:val="0074383C"/>
    <w:rsid w:val="007A3086"/>
    <w:rsid w:val="007C022E"/>
    <w:rsid w:val="00AE0C08"/>
    <w:rsid w:val="00AE721A"/>
    <w:rsid w:val="00B3489C"/>
    <w:rsid w:val="00BC2971"/>
    <w:rsid w:val="00BC4870"/>
    <w:rsid w:val="00BD584B"/>
    <w:rsid w:val="00C20247"/>
    <w:rsid w:val="00C2220A"/>
    <w:rsid w:val="00C40308"/>
    <w:rsid w:val="00C52B98"/>
    <w:rsid w:val="00C80755"/>
    <w:rsid w:val="00CA4EF6"/>
    <w:rsid w:val="00EA3481"/>
    <w:rsid w:val="00EF0478"/>
    <w:rsid w:val="00F03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22552-E023-43F7-9D0D-AC94F9828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42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421"/>
    <w:pPr>
      <w:ind w:left="720"/>
      <w:contextualSpacing/>
    </w:pPr>
  </w:style>
  <w:style w:type="character" w:styleId="Hyperlink">
    <w:name w:val="Hyperlink"/>
    <w:basedOn w:val="DefaultParagraphFont"/>
    <w:uiPriority w:val="99"/>
    <w:semiHidden/>
    <w:unhideWhenUsed/>
    <w:rsid w:val="00BC2971"/>
    <w:rPr>
      <w:color w:val="0000FF"/>
      <w:u w:val="single"/>
    </w:rPr>
  </w:style>
  <w:style w:type="paragraph" w:styleId="NormalWeb">
    <w:name w:val="Normal (Web)"/>
    <w:basedOn w:val="Normal"/>
    <w:uiPriority w:val="99"/>
    <w:semiHidden/>
    <w:unhideWhenUsed/>
    <w:rsid w:val="00BC297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rloui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9A091-06E5-4AE3-9355-AC73AFCD0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Fr. John Luois</dc:creator>
  <cp:lastModifiedBy>GADEL</cp:lastModifiedBy>
  <cp:revision>11</cp:revision>
  <dcterms:created xsi:type="dcterms:W3CDTF">2014-07-31T15:41:00Z</dcterms:created>
  <dcterms:modified xsi:type="dcterms:W3CDTF">2014-08-02T10:50:00Z</dcterms:modified>
</cp:coreProperties>
</file>